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4D7EE" w14:textId="766522B8" w:rsidR="00563AA8" w:rsidRPr="002D1EB8" w:rsidRDefault="00532358" w:rsidP="00563AA8">
      <w:pPr>
        <w:pStyle w:val="Style1"/>
        <w:rPr>
          <w:rFonts w:eastAsia="Arial"/>
        </w:rPr>
      </w:pPr>
      <w:bookmarkStart w:id="0" w:name="_Hlk162970430"/>
      <w:r>
        <w:rPr>
          <w:rFonts w:eastAsia="Arial"/>
        </w:rPr>
        <w:t xml:space="preserve">Survey </w:t>
      </w:r>
      <w:r w:rsidR="00600AC0">
        <w:rPr>
          <w:rFonts w:eastAsia="Arial"/>
        </w:rPr>
        <w:t>Promotion</w:t>
      </w:r>
      <w:r>
        <w:rPr>
          <w:rFonts w:eastAsia="Arial"/>
        </w:rPr>
        <w:t xml:space="preserve"> </w:t>
      </w:r>
      <w:r w:rsidR="00A04154">
        <w:rPr>
          <w:rFonts w:eastAsia="Arial"/>
        </w:rPr>
        <w:t>Templates</w:t>
      </w:r>
    </w:p>
    <w:p w14:paraId="17938379" w14:textId="77777777" w:rsidR="002D1EB8" w:rsidRDefault="002D1EB8" w:rsidP="002D1EB8">
      <w:pPr>
        <w:spacing w:after="0" w:line="218" w:lineRule="auto"/>
        <w:rPr>
          <w:rFonts w:ascii="Arial" w:eastAsia="Arial" w:hAnsi="Arial" w:cs="Arial"/>
          <w:sz w:val="22"/>
          <w:szCs w:val="22"/>
        </w:rPr>
      </w:pPr>
    </w:p>
    <w:p w14:paraId="74B30869" w14:textId="77777777" w:rsidR="00600AC0" w:rsidRPr="00B24714" w:rsidRDefault="00600AC0" w:rsidP="00600AC0">
      <w:pPr>
        <w:pStyle w:val="TemplateTitle"/>
      </w:pPr>
      <w:bookmarkStart w:id="1" w:name="_Toc162873067"/>
      <w:bookmarkEnd w:id="0"/>
      <w:r w:rsidRPr="00B24714">
        <w:t>Email to Municipal Departments</w:t>
      </w:r>
      <w:bookmarkEnd w:id="1"/>
      <w:r w:rsidRPr="00B24714">
        <w:t xml:space="preserve"> </w:t>
      </w:r>
    </w:p>
    <w:p w14:paraId="1356AB65" w14:textId="20F1E4A8" w:rsidR="00600AC0" w:rsidRPr="00B24714" w:rsidRDefault="00600AC0" w:rsidP="00600AC0">
      <w:pPr>
        <w:spacing w:line="259" w:lineRule="auto"/>
        <w:rPr>
          <w:rFonts w:ascii="Arial" w:eastAsia="Arial" w:hAnsi="Arial" w:cs="Arial"/>
          <w:b/>
          <w:sz w:val="22"/>
          <w:szCs w:val="22"/>
        </w:rPr>
      </w:pPr>
      <w:r w:rsidRPr="00B24714">
        <w:rPr>
          <w:rFonts w:ascii="Arial" w:eastAsia="Arial" w:hAnsi="Arial" w:cs="Arial"/>
          <w:bCs/>
          <w:i/>
          <w:iCs/>
        </w:rPr>
        <w:t>Invite other internal municipal departments (e.g., Parks and Recreation, Police/Sheriff, Public Works, Library, etc.) to share the survey with their visitors and online followers.</w:t>
      </w:r>
      <w:r w:rsidRPr="00B24714">
        <w:rPr>
          <w:rFonts w:ascii="Arial" w:eastAsia="Arial" w:hAnsi="Arial" w:cs="Arial"/>
          <w:bCs/>
          <w:i/>
          <w:iCs/>
        </w:rPr>
        <w:br/>
      </w:r>
    </w:p>
    <w:p w14:paraId="7EF9EFEB" w14:textId="77777777" w:rsidR="00600AC0" w:rsidRPr="00600AC0" w:rsidRDefault="00600AC0" w:rsidP="00600AC0">
      <w:pPr>
        <w:spacing w:line="259" w:lineRule="auto"/>
        <w:rPr>
          <w:rFonts w:ascii="Arial" w:eastAsia="Arial" w:hAnsi="Arial" w:cs="Arial"/>
          <w:sz w:val="22"/>
          <w:szCs w:val="22"/>
        </w:rPr>
      </w:pPr>
      <w:r w:rsidRPr="00600AC0">
        <w:rPr>
          <w:rFonts w:ascii="Arial" w:eastAsia="Arial" w:hAnsi="Arial" w:cs="Arial"/>
          <w:sz w:val="22"/>
          <w:szCs w:val="22"/>
        </w:rPr>
        <w:t xml:space="preserve">(Department Name) is excited to launch the [survey title] to gather residents’ feedback on [topic area]. We believe this survey—paired with the use of the </w:t>
      </w:r>
      <w:proofErr w:type="spellStart"/>
      <w:r w:rsidRPr="00600AC0">
        <w:rPr>
          <w:rFonts w:ascii="Arial" w:eastAsia="Arial" w:hAnsi="Arial" w:cs="Arial"/>
          <w:sz w:val="22"/>
          <w:szCs w:val="22"/>
        </w:rPr>
        <w:t>Polco</w:t>
      </w:r>
      <w:proofErr w:type="spellEnd"/>
      <w:r w:rsidRPr="00600AC0">
        <w:rPr>
          <w:rFonts w:ascii="Arial" w:eastAsia="Arial" w:hAnsi="Arial" w:cs="Arial"/>
          <w:sz w:val="22"/>
          <w:szCs w:val="22"/>
        </w:rPr>
        <w:t xml:space="preserve"> engagement platform to conduct the survey—will help us not only to [survey goals] but also to create a more connected community moving forward. </w:t>
      </w:r>
    </w:p>
    <w:p w14:paraId="55760D58" w14:textId="77777777" w:rsidR="00600AC0" w:rsidRPr="00600AC0" w:rsidRDefault="00600AC0" w:rsidP="00600AC0">
      <w:pPr>
        <w:spacing w:line="259" w:lineRule="auto"/>
        <w:rPr>
          <w:rFonts w:ascii="Arial" w:eastAsia="Arial" w:hAnsi="Arial" w:cs="Arial"/>
          <w:sz w:val="22"/>
          <w:szCs w:val="22"/>
        </w:rPr>
      </w:pPr>
      <w:r w:rsidRPr="00600AC0">
        <w:rPr>
          <w:rFonts w:ascii="Arial" w:eastAsia="Arial" w:hAnsi="Arial" w:cs="Arial"/>
          <w:sz w:val="22"/>
          <w:szCs w:val="22"/>
        </w:rPr>
        <w:t>We are asking for your help to reach as many residents of (Community Name) as possible by:</w:t>
      </w:r>
    </w:p>
    <w:p w14:paraId="2CEAD64A" w14:textId="77777777" w:rsidR="00600AC0" w:rsidRPr="00600AC0" w:rsidRDefault="00600AC0" w:rsidP="00600AC0">
      <w:pPr>
        <w:numPr>
          <w:ilvl w:val="0"/>
          <w:numId w:val="1"/>
        </w:numPr>
        <w:spacing w:after="0" w:line="259" w:lineRule="auto"/>
        <w:rPr>
          <w:rFonts w:ascii="Arial" w:eastAsia="Arial" w:hAnsi="Arial" w:cs="Arial"/>
          <w:sz w:val="22"/>
          <w:szCs w:val="22"/>
        </w:rPr>
      </w:pPr>
      <w:r w:rsidRPr="00600AC0">
        <w:rPr>
          <w:rFonts w:ascii="Arial" w:eastAsia="Arial" w:hAnsi="Arial" w:cs="Arial"/>
          <w:sz w:val="22"/>
          <w:szCs w:val="22"/>
        </w:rPr>
        <w:t>Sharing our survey-related social media announcements on your own pages</w:t>
      </w:r>
    </w:p>
    <w:p w14:paraId="482BAF3F" w14:textId="77777777" w:rsidR="00600AC0" w:rsidRPr="00600AC0" w:rsidRDefault="00600AC0" w:rsidP="00600AC0">
      <w:pPr>
        <w:numPr>
          <w:ilvl w:val="0"/>
          <w:numId w:val="1"/>
        </w:numPr>
        <w:spacing w:after="0" w:line="259" w:lineRule="auto"/>
        <w:rPr>
          <w:rFonts w:ascii="Arial" w:eastAsia="Arial" w:hAnsi="Arial" w:cs="Arial"/>
          <w:sz w:val="22"/>
          <w:szCs w:val="22"/>
        </w:rPr>
      </w:pPr>
      <w:r w:rsidRPr="00600AC0">
        <w:rPr>
          <w:rFonts w:ascii="Arial" w:eastAsia="Arial" w:hAnsi="Arial" w:cs="Arial"/>
          <w:sz w:val="22"/>
          <w:szCs w:val="22"/>
        </w:rPr>
        <w:t>Asking internal department employees for their participation</w:t>
      </w:r>
    </w:p>
    <w:p w14:paraId="4EEEDFF9" w14:textId="77777777" w:rsidR="00600AC0" w:rsidRPr="00600AC0" w:rsidRDefault="00600AC0" w:rsidP="00600AC0">
      <w:pPr>
        <w:numPr>
          <w:ilvl w:val="0"/>
          <w:numId w:val="1"/>
        </w:numPr>
        <w:spacing w:line="259" w:lineRule="auto"/>
        <w:rPr>
          <w:rFonts w:ascii="Arial" w:eastAsia="Arial" w:hAnsi="Arial" w:cs="Arial"/>
          <w:sz w:val="22"/>
          <w:szCs w:val="22"/>
        </w:rPr>
      </w:pPr>
      <w:r w:rsidRPr="00600AC0">
        <w:rPr>
          <w:rFonts w:ascii="Arial" w:eastAsia="Arial" w:hAnsi="Arial" w:cs="Arial"/>
          <w:sz w:val="22"/>
          <w:szCs w:val="22"/>
        </w:rPr>
        <w:t>Posting the attached flyer in highly trafficked areas (e.g., reception areas, common spaces, break rooms, bulletin boards, etc.)</w:t>
      </w:r>
    </w:p>
    <w:p w14:paraId="3D13365D" w14:textId="77777777" w:rsidR="00600AC0" w:rsidRPr="00600AC0" w:rsidRDefault="00600AC0" w:rsidP="00600AC0">
      <w:pPr>
        <w:spacing w:line="259" w:lineRule="auto"/>
        <w:rPr>
          <w:rFonts w:ascii="Arial" w:eastAsia="Arial" w:hAnsi="Arial" w:cs="Arial"/>
          <w:sz w:val="22"/>
          <w:szCs w:val="22"/>
        </w:rPr>
      </w:pPr>
      <w:r w:rsidRPr="00600AC0">
        <w:rPr>
          <w:rFonts w:ascii="Arial" w:eastAsia="Arial" w:hAnsi="Arial" w:cs="Arial"/>
          <w:sz w:val="22"/>
          <w:szCs w:val="22"/>
        </w:rPr>
        <w:t xml:space="preserve">Your support will not only increase the reach of this survey but will also facilitate much-needed connections and conversations between our residents and local leadership. This </w:t>
      </w:r>
      <w:proofErr w:type="gramStart"/>
      <w:r w:rsidRPr="00600AC0">
        <w:rPr>
          <w:rFonts w:ascii="Arial" w:eastAsia="Arial" w:hAnsi="Arial" w:cs="Arial"/>
          <w:sz w:val="22"/>
          <w:szCs w:val="22"/>
        </w:rPr>
        <w:t>survey</w:t>
      </w:r>
      <w:proofErr w:type="gramEnd"/>
      <w:r w:rsidRPr="00600AC0">
        <w:rPr>
          <w:rFonts w:ascii="Arial" w:eastAsia="Arial" w:hAnsi="Arial" w:cs="Arial"/>
          <w:sz w:val="22"/>
          <w:szCs w:val="22"/>
        </w:rPr>
        <w:t xml:space="preserve"> effort lays the groundwork for stronger community-wide engagement and collaboration.</w:t>
      </w:r>
    </w:p>
    <w:p w14:paraId="25195EA2" w14:textId="77777777" w:rsidR="00600AC0" w:rsidRPr="00600AC0" w:rsidRDefault="00600AC0" w:rsidP="00600AC0">
      <w:pPr>
        <w:spacing w:line="259" w:lineRule="auto"/>
        <w:rPr>
          <w:rFonts w:ascii="Arial" w:eastAsia="Arial" w:hAnsi="Arial" w:cs="Arial"/>
          <w:sz w:val="22"/>
          <w:szCs w:val="22"/>
        </w:rPr>
      </w:pPr>
      <w:r w:rsidRPr="00600AC0">
        <w:rPr>
          <w:rFonts w:ascii="Arial" w:eastAsia="Arial" w:hAnsi="Arial" w:cs="Arial"/>
          <w:sz w:val="22"/>
          <w:szCs w:val="22"/>
        </w:rPr>
        <w:t xml:space="preserve">The </w:t>
      </w:r>
      <w:proofErr w:type="spellStart"/>
      <w:r w:rsidRPr="00600AC0">
        <w:rPr>
          <w:rFonts w:ascii="Arial" w:eastAsia="Arial" w:hAnsi="Arial" w:cs="Arial"/>
          <w:sz w:val="22"/>
          <w:szCs w:val="22"/>
        </w:rPr>
        <w:t>Polco</w:t>
      </w:r>
      <w:proofErr w:type="spellEnd"/>
      <w:r w:rsidRPr="00600AC0">
        <w:rPr>
          <w:rFonts w:ascii="Arial" w:eastAsia="Arial" w:hAnsi="Arial" w:cs="Arial"/>
          <w:sz w:val="22"/>
          <w:szCs w:val="22"/>
        </w:rPr>
        <w:t xml:space="preserve"> community engagement platform is a valuable resource available to all departments in the </w:t>
      </w:r>
      <w:r w:rsidRPr="00600AC0">
        <w:rPr>
          <w:rFonts w:ascii="Arial" w:eastAsia="Arial" w:hAnsi="Arial" w:cs="Arial"/>
          <w:color w:val="0E101A"/>
          <w:sz w:val="22"/>
          <w:szCs w:val="22"/>
        </w:rPr>
        <w:t>(City/Town/Village/etc.) to gather feedback from residents on various topics. In this survey effort, respondents</w:t>
      </w:r>
      <w:r w:rsidRPr="00600AC0">
        <w:rPr>
          <w:rFonts w:ascii="Arial" w:eastAsia="Arial" w:hAnsi="Arial" w:cs="Arial"/>
          <w:sz w:val="22"/>
          <w:szCs w:val="22"/>
        </w:rPr>
        <w:t xml:space="preserve"> can sign up to receive notifications about future polls or surveys from the </w:t>
      </w:r>
      <w:r w:rsidRPr="00600AC0">
        <w:rPr>
          <w:rFonts w:ascii="Arial" w:eastAsia="Arial" w:hAnsi="Arial" w:cs="Arial"/>
          <w:color w:val="0E101A"/>
          <w:sz w:val="22"/>
          <w:szCs w:val="22"/>
        </w:rPr>
        <w:t>(City/Town/Village/etc.)</w:t>
      </w:r>
      <w:r w:rsidRPr="00600AC0">
        <w:rPr>
          <w:rFonts w:ascii="Arial" w:eastAsia="Arial" w:hAnsi="Arial" w:cs="Arial"/>
          <w:sz w:val="22"/>
          <w:szCs w:val="22"/>
        </w:rPr>
        <w:t xml:space="preserve">, allowing residents to maintain an active voice in community matters. Additionally, if your department uses </w:t>
      </w:r>
      <w:proofErr w:type="spellStart"/>
      <w:r w:rsidRPr="00600AC0">
        <w:rPr>
          <w:rFonts w:ascii="Arial" w:eastAsia="Arial" w:hAnsi="Arial" w:cs="Arial"/>
          <w:sz w:val="22"/>
          <w:szCs w:val="22"/>
        </w:rPr>
        <w:t>Polco</w:t>
      </w:r>
      <w:proofErr w:type="spellEnd"/>
      <w:r w:rsidRPr="00600AC0">
        <w:rPr>
          <w:rFonts w:ascii="Arial" w:eastAsia="Arial" w:hAnsi="Arial" w:cs="Arial"/>
          <w:sz w:val="22"/>
          <w:szCs w:val="22"/>
        </w:rPr>
        <w:t xml:space="preserve"> for future feedback efforts, you can tap into this existing panel of engaged residents. The platform saves time on outreach, guarantees anonymity for respondents, and provides internal staff with aggregated demographic and geographic data for in-depth analysis. For all these reasons, we invite you to consider using </w:t>
      </w:r>
      <w:proofErr w:type="spellStart"/>
      <w:r w:rsidRPr="00600AC0">
        <w:rPr>
          <w:rFonts w:ascii="Arial" w:eastAsia="Arial" w:hAnsi="Arial" w:cs="Arial"/>
          <w:sz w:val="22"/>
          <w:szCs w:val="22"/>
        </w:rPr>
        <w:t>Polco</w:t>
      </w:r>
      <w:proofErr w:type="spellEnd"/>
      <w:r w:rsidRPr="00600AC0">
        <w:rPr>
          <w:rFonts w:ascii="Arial" w:eastAsia="Arial" w:hAnsi="Arial" w:cs="Arial"/>
          <w:sz w:val="22"/>
          <w:szCs w:val="22"/>
        </w:rPr>
        <w:t xml:space="preserve"> for your own department’s engagement needs! Please don’t hesitate to reach out if you’d like to learn more about using </w:t>
      </w:r>
      <w:proofErr w:type="spellStart"/>
      <w:r w:rsidRPr="00600AC0">
        <w:rPr>
          <w:rFonts w:ascii="Arial" w:eastAsia="Arial" w:hAnsi="Arial" w:cs="Arial"/>
          <w:sz w:val="22"/>
          <w:szCs w:val="22"/>
        </w:rPr>
        <w:t>Polco</w:t>
      </w:r>
      <w:proofErr w:type="spellEnd"/>
      <w:r w:rsidRPr="00600AC0">
        <w:rPr>
          <w:rFonts w:ascii="Arial" w:eastAsia="Arial" w:hAnsi="Arial" w:cs="Arial"/>
          <w:sz w:val="22"/>
          <w:szCs w:val="22"/>
        </w:rPr>
        <w:t xml:space="preserve"> or if we can similarly help promote your team’s initiatives in the community.</w:t>
      </w:r>
    </w:p>
    <w:p w14:paraId="59504651" w14:textId="77777777" w:rsidR="00600AC0" w:rsidRPr="00600AC0" w:rsidRDefault="00600AC0" w:rsidP="00600AC0">
      <w:pPr>
        <w:spacing w:line="259" w:lineRule="auto"/>
        <w:rPr>
          <w:rFonts w:ascii="Arial" w:eastAsia="Arial" w:hAnsi="Arial" w:cs="Arial"/>
          <w:sz w:val="22"/>
          <w:szCs w:val="22"/>
        </w:rPr>
      </w:pPr>
      <w:r w:rsidRPr="00600AC0">
        <w:rPr>
          <w:rFonts w:ascii="Arial" w:eastAsia="Arial" w:hAnsi="Arial" w:cs="Arial"/>
          <w:sz w:val="22"/>
          <w:szCs w:val="22"/>
        </w:rPr>
        <w:t>Thank you for working to build a better community!</w:t>
      </w:r>
    </w:p>
    <w:p w14:paraId="77A6669E" w14:textId="77777777" w:rsidR="00600AC0" w:rsidRPr="00B24714" w:rsidRDefault="00600AC0" w:rsidP="00600AC0">
      <w:pPr>
        <w:spacing w:line="259" w:lineRule="auto"/>
        <w:rPr>
          <w:rFonts w:ascii="Arial" w:eastAsia="Arial" w:hAnsi="Arial" w:cs="Arial"/>
          <w:sz w:val="22"/>
          <w:szCs w:val="22"/>
        </w:rPr>
      </w:pPr>
      <w:r w:rsidRPr="00600AC0">
        <w:rPr>
          <w:rFonts w:ascii="Arial" w:eastAsia="Arial" w:hAnsi="Arial" w:cs="Arial"/>
          <w:sz w:val="22"/>
          <w:szCs w:val="22"/>
        </w:rPr>
        <w:t>[name]</w:t>
      </w:r>
    </w:p>
    <w:p w14:paraId="256CCE5B" w14:textId="7DAE847C" w:rsidR="00A04154" w:rsidRPr="005862C8" w:rsidRDefault="00600AC0" w:rsidP="005862C8">
      <w:pPr>
        <w:keepNext/>
        <w:keepLines/>
        <w:spacing w:before="240" w:after="120" w:line="259" w:lineRule="auto"/>
        <w:rPr>
          <w:rFonts w:ascii="Arial" w:eastAsia="Arial" w:hAnsi="Arial" w:cs="Arial"/>
          <w:b/>
          <w:sz w:val="22"/>
          <w:szCs w:val="22"/>
        </w:rPr>
      </w:pPr>
      <w:bookmarkStart w:id="2" w:name="_heading=h.4d34og8" w:colFirst="0" w:colLast="0"/>
      <w:bookmarkEnd w:id="2"/>
      <w:r w:rsidRPr="00B24714">
        <w:rPr>
          <w:rFonts w:ascii="Arial" w:eastAsia="Arial" w:hAnsi="Arial" w:cs="Arial"/>
          <w:b/>
          <w:sz w:val="22"/>
          <w:szCs w:val="22"/>
        </w:rPr>
        <w:t>[attach the survey flyer]</w:t>
      </w:r>
    </w:p>
    <w:p w14:paraId="246CAD5A" w14:textId="77777777" w:rsidR="005862C8" w:rsidRDefault="005862C8">
      <w:pPr>
        <w:spacing w:line="259" w:lineRule="auto"/>
        <w:rPr>
          <w:rFonts w:ascii="Arial" w:eastAsia="Arial" w:hAnsi="Arial" w:cs="Arial"/>
          <w:b/>
          <w:color w:val="2F5496" w:themeColor="accent1" w:themeShade="BF"/>
          <w:sz w:val="36"/>
          <w:szCs w:val="36"/>
        </w:rPr>
      </w:pPr>
      <w:bookmarkStart w:id="3" w:name="_Toc162873072"/>
      <w:bookmarkStart w:id="4" w:name="_Hlk163032815"/>
      <w:r>
        <w:br w:type="page"/>
      </w:r>
    </w:p>
    <w:p w14:paraId="39A66EF0" w14:textId="24225B8C" w:rsidR="005862C8" w:rsidRPr="00B24714" w:rsidRDefault="005862C8" w:rsidP="005862C8">
      <w:pPr>
        <w:pStyle w:val="TemplateTitle"/>
      </w:pPr>
      <w:r w:rsidRPr="00B24714">
        <w:lastRenderedPageBreak/>
        <w:t xml:space="preserve">Reminder </w:t>
      </w:r>
      <w:bookmarkEnd w:id="3"/>
      <w:r>
        <w:t>Email</w:t>
      </w:r>
    </w:p>
    <w:p w14:paraId="40FAC05C" w14:textId="551ECC2C" w:rsidR="005862C8" w:rsidRPr="00B24714" w:rsidRDefault="005862C8" w:rsidP="005862C8">
      <w:pPr>
        <w:spacing w:line="259" w:lineRule="auto"/>
        <w:rPr>
          <w:rFonts w:ascii="Arial" w:eastAsia="Arial" w:hAnsi="Arial" w:cs="Arial"/>
          <w:bCs/>
          <w:i/>
          <w:iCs/>
        </w:rPr>
      </w:pPr>
      <w:r w:rsidRPr="00B24714">
        <w:rPr>
          <w:rFonts w:ascii="Arial" w:eastAsia="Arial" w:hAnsi="Arial" w:cs="Arial"/>
          <w:bCs/>
          <w:i/>
          <w:iCs/>
        </w:rPr>
        <w:t>Send this reminder email to internal departments (e.g., Parks and Recreation, Police/Sheriff, Public Works, Library, etc.).</w:t>
      </w:r>
    </w:p>
    <w:p w14:paraId="6EB254B9" w14:textId="198B844F" w:rsidR="005862C8" w:rsidRPr="00B24714" w:rsidRDefault="005862C8" w:rsidP="005862C8">
      <w:pPr>
        <w:spacing w:line="259" w:lineRule="auto"/>
        <w:jc w:val="both"/>
        <w:rPr>
          <w:rFonts w:ascii="Arial" w:eastAsia="Arial" w:hAnsi="Arial" w:cs="Arial"/>
          <w:b/>
          <w:sz w:val="22"/>
          <w:szCs w:val="22"/>
        </w:rPr>
      </w:pPr>
    </w:p>
    <w:p w14:paraId="4A692C1A" w14:textId="77777777" w:rsidR="005862C8" w:rsidRPr="00B24714" w:rsidRDefault="005862C8" w:rsidP="005862C8">
      <w:pPr>
        <w:spacing w:line="259" w:lineRule="auto"/>
        <w:jc w:val="both"/>
        <w:rPr>
          <w:rFonts w:ascii="Arial" w:eastAsia="Arial" w:hAnsi="Arial" w:cs="Arial"/>
          <w:sz w:val="22"/>
          <w:szCs w:val="22"/>
        </w:rPr>
      </w:pPr>
      <w:r w:rsidRPr="00B24714">
        <w:rPr>
          <w:rFonts w:ascii="Arial" w:eastAsia="Arial" w:hAnsi="Arial" w:cs="Arial"/>
          <w:sz w:val="22"/>
          <w:szCs w:val="22"/>
        </w:rPr>
        <w:t>Th</w:t>
      </w:r>
      <w:r w:rsidRPr="005862C8">
        <w:rPr>
          <w:rFonts w:ascii="Arial" w:eastAsia="Arial" w:hAnsi="Arial" w:cs="Arial"/>
          <w:sz w:val="22"/>
          <w:szCs w:val="22"/>
        </w:rPr>
        <w:t>e [survey title] is live, and residents are actively sharing their thoughts on (Community Name)! The survey will remain open for a few more weeks. Please continue to encourage com</w:t>
      </w:r>
      <w:r w:rsidRPr="00B24714">
        <w:rPr>
          <w:rFonts w:ascii="Arial" w:eastAsia="Arial" w:hAnsi="Arial" w:cs="Arial"/>
          <w:sz w:val="22"/>
          <w:szCs w:val="22"/>
        </w:rPr>
        <w:t>munity participation by:</w:t>
      </w:r>
    </w:p>
    <w:p w14:paraId="3FCDB4B1" w14:textId="77777777" w:rsidR="005862C8" w:rsidRPr="00B24714" w:rsidRDefault="005862C8" w:rsidP="005862C8">
      <w:pPr>
        <w:numPr>
          <w:ilvl w:val="0"/>
          <w:numId w:val="2"/>
        </w:numPr>
        <w:spacing w:after="0" w:line="259" w:lineRule="auto"/>
        <w:jc w:val="both"/>
        <w:rPr>
          <w:rFonts w:ascii="Arial" w:eastAsia="Arial" w:hAnsi="Arial" w:cs="Arial"/>
          <w:sz w:val="22"/>
          <w:szCs w:val="22"/>
        </w:rPr>
      </w:pPr>
      <w:r w:rsidRPr="00B24714">
        <w:rPr>
          <w:rFonts w:ascii="Arial" w:eastAsia="Arial" w:hAnsi="Arial" w:cs="Arial"/>
          <w:sz w:val="22"/>
          <w:szCs w:val="22"/>
        </w:rPr>
        <w:t>Sharing our survey-related social media material on your own pages</w:t>
      </w:r>
    </w:p>
    <w:p w14:paraId="5199BC92" w14:textId="77777777" w:rsidR="005862C8" w:rsidRPr="00B24714" w:rsidRDefault="005862C8" w:rsidP="005862C8">
      <w:pPr>
        <w:numPr>
          <w:ilvl w:val="0"/>
          <w:numId w:val="2"/>
        </w:numPr>
        <w:spacing w:after="0" w:line="259" w:lineRule="auto"/>
        <w:jc w:val="both"/>
        <w:rPr>
          <w:rFonts w:ascii="Arial" w:eastAsia="Arial" w:hAnsi="Arial" w:cs="Arial"/>
          <w:sz w:val="22"/>
          <w:szCs w:val="22"/>
        </w:rPr>
      </w:pPr>
      <w:r w:rsidRPr="00B24714">
        <w:rPr>
          <w:rFonts w:ascii="Arial" w:eastAsia="Arial" w:hAnsi="Arial" w:cs="Arial"/>
          <w:sz w:val="22"/>
          <w:szCs w:val="22"/>
        </w:rPr>
        <w:t>Announcing this survey effort at your upcoming meetings, events, or gatherings</w:t>
      </w:r>
    </w:p>
    <w:p w14:paraId="11E417D1" w14:textId="77777777" w:rsidR="005862C8" w:rsidRPr="00B24714" w:rsidRDefault="005862C8" w:rsidP="005862C8">
      <w:pPr>
        <w:numPr>
          <w:ilvl w:val="0"/>
          <w:numId w:val="2"/>
        </w:numPr>
        <w:spacing w:after="0" w:line="259" w:lineRule="auto"/>
        <w:jc w:val="both"/>
        <w:rPr>
          <w:rFonts w:ascii="Arial" w:eastAsia="Arial" w:hAnsi="Arial" w:cs="Arial"/>
          <w:sz w:val="22"/>
          <w:szCs w:val="22"/>
        </w:rPr>
      </w:pPr>
      <w:r w:rsidRPr="00B24714">
        <w:rPr>
          <w:rFonts w:ascii="Arial" w:eastAsia="Arial" w:hAnsi="Arial" w:cs="Arial"/>
          <w:sz w:val="22"/>
          <w:szCs w:val="22"/>
        </w:rPr>
        <w:t>Posting the attached flyer in highly trafficked areas (e.g., community bulletin boards, meeting agendas, upcoming public events, etc.)</w:t>
      </w:r>
    </w:p>
    <w:p w14:paraId="76725A2E" w14:textId="77777777" w:rsidR="005862C8" w:rsidRPr="00B24714" w:rsidRDefault="005862C8" w:rsidP="005862C8">
      <w:pPr>
        <w:spacing w:line="259" w:lineRule="auto"/>
        <w:jc w:val="both"/>
        <w:rPr>
          <w:rFonts w:ascii="Arial" w:eastAsia="Arial" w:hAnsi="Arial" w:cs="Arial"/>
          <w:sz w:val="22"/>
          <w:szCs w:val="22"/>
        </w:rPr>
      </w:pPr>
      <w:r w:rsidRPr="00B24714">
        <w:rPr>
          <w:rFonts w:ascii="Arial" w:eastAsia="Arial" w:hAnsi="Arial" w:cs="Arial"/>
          <w:sz w:val="22"/>
          <w:szCs w:val="22"/>
        </w:rPr>
        <w:br/>
        <w:t>We are hoping to reach as many residents as possible in this effort and continue to ask for their feedback in the future.</w:t>
      </w:r>
    </w:p>
    <w:p w14:paraId="1BFA8BD4" w14:textId="77777777" w:rsidR="005862C8" w:rsidRPr="00B24714" w:rsidRDefault="005862C8" w:rsidP="005862C8">
      <w:pPr>
        <w:spacing w:line="259" w:lineRule="auto"/>
        <w:jc w:val="both"/>
        <w:rPr>
          <w:rFonts w:ascii="Arial" w:eastAsia="Arial" w:hAnsi="Arial" w:cs="Arial"/>
          <w:sz w:val="22"/>
          <w:szCs w:val="22"/>
        </w:rPr>
      </w:pPr>
      <w:r w:rsidRPr="00B24714">
        <w:rPr>
          <w:rFonts w:ascii="Arial" w:eastAsia="Arial" w:hAnsi="Arial" w:cs="Arial"/>
          <w:sz w:val="22"/>
          <w:szCs w:val="22"/>
        </w:rPr>
        <w:t>We appreciate your efforts in encouraging your local networks to participate!</w:t>
      </w:r>
    </w:p>
    <w:p w14:paraId="75D2F3E4" w14:textId="77777777" w:rsidR="005862C8" w:rsidRPr="00B24714" w:rsidRDefault="005862C8" w:rsidP="005862C8">
      <w:pPr>
        <w:spacing w:line="259" w:lineRule="auto"/>
        <w:jc w:val="both"/>
        <w:rPr>
          <w:rFonts w:ascii="Arial" w:eastAsia="Arial" w:hAnsi="Arial" w:cs="Arial"/>
          <w:sz w:val="22"/>
          <w:szCs w:val="22"/>
        </w:rPr>
      </w:pPr>
      <w:r w:rsidRPr="00B24714">
        <w:rPr>
          <w:rFonts w:ascii="Arial" w:eastAsia="Arial" w:hAnsi="Arial" w:cs="Arial"/>
          <w:sz w:val="22"/>
          <w:szCs w:val="22"/>
        </w:rPr>
        <w:t>[name]</w:t>
      </w:r>
    </w:p>
    <w:p w14:paraId="38E374A7" w14:textId="77777777" w:rsidR="005862C8" w:rsidRPr="00B24714" w:rsidRDefault="005862C8" w:rsidP="005862C8">
      <w:pPr>
        <w:spacing w:line="259" w:lineRule="auto"/>
        <w:jc w:val="both"/>
        <w:rPr>
          <w:rFonts w:ascii="Arial" w:eastAsia="Arial" w:hAnsi="Arial" w:cs="Arial"/>
          <w:b/>
          <w:sz w:val="22"/>
          <w:szCs w:val="22"/>
        </w:rPr>
      </w:pPr>
      <w:r w:rsidRPr="00B24714">
        <w:rPr>
          <w:rFonts w:ascii="Arial" w:eastAsia="Arial" w:hAnsi="Arial" w:cs="Arial"/>
          <w:b/>
          <w:sz w:val="22"/>
          <w:szCs w:val="22"/>
        </w:rPr>
        <w:t>[attach survey flyer]</w:t>
      </w:r>
    </w:p>
    <w:bookmarkEnd w:id="4"/>
    <w:p w14:paraId="43F21899" w14:textId="77777777" w:rsidR="005862C8" w:rsidRPr="005862C8" w:rsidRDefault="005862C8" w:rsidP="005862C8"/>
    <w:sectPr w:rsidR="005862C8" w:rsidRPr="00586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34F4"/>
    <w:multiLevelType w:val="multilevel"/>
    <w:tmpl w:val="85E882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962647E"/>
    <w:multiLevelType w:val="multilevel"/>
    <w:tmpl w:val="21484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7523100">
    <w:abstractNumId w:val="1"/>
  </w:num>
  <w:num w:numId="2" w16cid:durableId="63124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A8"/>
    <w:rsid w:val="000C1C45"/>
    <w:rsid w:val="002D1EB8"/>
    <w:rsid w:val="00532358"/>
    <w:rsid w:val="00563AA8"/>
    <w:rsid w:val="005862C8"/>
    <w:rsid w:val="00600AC0"/>
    <w:rsid w:val="0062317D"/>
    <w:rsid w:val="006A07DC"/>
    <w:rsid w:val="00A04154"/>
    <w:rsid w:val="00C04A9B"/>
    <w:rsid w:val="00C736BE"/>
    <w:rsid w:val="00D06FEA"/>
    <w:rsid w:val="00DD609E"/>
    <w:rsid w:val="00E9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6AFF"/>
  <w15:chartTrackingRefBased/>
  <w15:docId w15:val="{960AC9FD-F9A0-488A-BC14-B264DF90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AA8"/>
    <w:pPr>
      <w:spacing w:line="278" w:lineRule="auto"/>
    </w:pPr>
    <w:rPr>
      <w:rFonts w:ascii="Aptos" w:eastAsia="Aptos" w:hAnsi="Aptos" w:cs="Aptos"/>
      <w:kern w:val="0"/>
      <w:sz w:val="24"/>
      <w:szCs w:val="24"/>
      <w14:ligatures w14:val="none"/>
    </w:rPr>
  </w:style>
  <w:style w:type="paragraph" w:styleId="Heading1">
    <w:name w:val="heading 1"/>
    <w:basedOn w:val="Normal"/>
    <w:next w:val="Normal"/>
    <w:link w:val="Heading1Char"/>
    <w:uiPriority w:val="9"/>
    <w:qFormat/>
    <w:rsid w:val="00563A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3A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3A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3A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3A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3A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A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A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A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A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3A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3A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3A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3A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3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AA8"/>
    <w:rPr>
      <w:rFonts w:eastAsiaTheme="majorEastAsia" w:cstheme="majorBidi"/>
      <w:color w:val="272727" w:themeColor="text1" w:themeTint="D8"/>
    </w:rPr>
  </w:style>
  <w:style w:type="paragraph" w:styleId="Title">
    <w:name w:val="Title"/>
    <w:basedOn w:val="Normal"/>
    <w:next w:val="Normal"/>
    <w:link w:val="TitleChar"/>
    <w:uiPriority w:val="10"/>
    <w:qFormat/>
    <w:rsid w:val="00563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A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AA8"/>
    <w:pPr>
      <w:spacing w:before="160"/>
      <w:jc w:val="center"/>
    </w:pPr>
    <w:rPr>
      <w:i/>
      <w:iCs/>
      <w:color w:val="404040" w:themeColor="text1" w:themeTint="BF"/>
    </w:rPr>
  </w:style>
  <w:style w:type="character" w:customStyle="1" w:styleId="QuoteChar">
    <w:name w:val="Quote Char"/>
    <w:basedOn w:val="DefaultParagraphFont"/>
    <w:link w:val="Quote"/>
    <w:uiPriority w:val="29"/>
    <w:rsid w:val="00563AA8"/>
    <w:rPr>
      <w:i/>
      <w:iCs/>
      <w:color w:val="404040" w:themeColor="text1" w:themeTint="BF"/>
    </w:rPr>
  </w:style>
  <w:style w:type="paragraph" w:styleId="ListParagraph">
    <w:name w:val="List Paragraph"/>
    <w:basedOn w:val="Normal"/>
    <w:uiPriority w:val="34"/>
    <w:qFormat/>
    <w:rsid w:val="00563AA8"/>
    <w:pPr>
      <w:ind w:left="720"/>
      <w:contextualSpacing/>
    </w:pPr>
  </w:style>
  <w:style w:type="character" w:styleId="IntenseEmphasis">
    <w:name w:val="Intense Emphasis"/>
    <w:basedOn w:val="DefaultParagraphFont"/>
    <w:uiPriority w:val="21"/>
    <w:qFormat/>
    <w:rsid w:val="00563AA8"/>
    <w:rPr>
      <w:i/>
      <w:iCs/>
      <w:color w:val="2F5496" w:themeColor="accent1" w:themeShade="BF"/>
    </w:rPr>
  </w:style>
  <w:style w:type="paragraph" w:styleId="IntenseQuote">
    <w:name w:val="Intense Quote"/>
    <w:basedOn w:val="Normal"/>
    <w:next w:val="Normal"/>
    <w:link w:val="IntenseQuoteChar"/>
    <w:uiPriority w:val="30"/>
    <w:qFormat/>
    <w:rsid w:val="00563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3AA8"/>
    <w:rPr>
      <w:i/>
      <w:iCs/>
      <w:color w:val="2F5496" w:themeColor="accent1" w:themeShade="BF"/>
    </w:rPr>
  </w:style>
  <w:style w:type="character" w:styleId="IntenseReference">
    <w:name w:val="Intense Reference"/>
    <w:basedOn w:val="DefaultParagraphFont"/>
    <w:uiPriority w:val="32"/>
    <w:qFormat/>
    <w:rsid w:val="00563AA8"/>
    <w:rPr>
      <w:b/>
      <w:bCs/>
      <w:smallCaps/>
      <w:color w:val="2F5496" w:themeColor="accent1" w:themeShade="BF"/>
      <w:spacing w:val="5"/>
    </w:rPr>
  </w:style>
  <w:style w:type="character" w:styleId="Hyperlink">
    <w:name w:val="Hyperlink"/>
    <w:basedOn w:val="DefaultParagraphFont"/>
    <w:uiPriority w:val="99"/>
    <w:unhideWhenUsed/>
    <w:rsid w:val="00563AA8"/>
    <w:rPr>
      <w:color w:val="0563C1" w:themeColor="hyperlink"/>
      <w:u w:val="single"/>
    </w:rPr>
  </w:style>
  <w:style w:type="paragraph" w:customStyle="1" w:styleId="TemplateTitle">
    <w:name w:val="Template Title"/>
    <w:basedOn w:val="Heading3"/>
    <w:next w:val="Normal"/>
    <w:link w:val="TemplateTitleChar"/>
    <w:autoRedefine/>
    <w:qFormat/>
    <w:rsid w:val="00563AA8"/>
    <w:pPr>
      <w:spacing w:before="240" w:after="120"/>
    </w:pPr>
    <w:rPr>
      <w:rFonts w:ascii="Arial" w:eastAsia="Arial" w:hAnsi="Arial" w:cs="Arial"/>
      <w:b/>
      <w:sz w:val="36"/>
      <w:szCs w:val="36"/>
    </w:rPr>
  </w:style>
  <w:style w:type="character" w:customStyle="1" w:styleId="TemplateTitleChar">
    <w:name w:val="Template Title Char"/>
    <w:basedOn w:val="DefaultParagraphFont"/>
    <w:link w:val="TemplateTitle"/>
    <w:rsid w:val="00563AA8"/>
    <w:rPr>
      <w:rFonts w:ascii="Arial" w:eastAsia="Arial" w:hAnsi="Arial" w:cs="Arial"/>
      <w:b/>
      <w:color w:val="2F5496" w:themeColor="accent1" w:themeShade="BF"/>
      <w:kern w:val="0"/>
      <w:sz w:val="36"/>
      <w:szCs w:val="36"/>
      <w14:ligatures w14:val="none"/>
    </w:rPr>
  </w:style>
  <w:style w:type="paragraph" w:customStyle="1" w:styleId="Style1">
    <w:name w:val="Style1"/>
    <w:basedOn w:val="Heading2"/>
    <w:next w:val="Normal"/>
    <w:link w:val="Style1Char"/>
    <w:autoRedefine/>
    <w:qFormat/>
    <w:rsid w:val="00563AA8"/>
    <w:pPr>
      <w:spacing w:before="240"/>
      <w:jc w:val="center"/>
    </w:pPr>
    <w:rPr>
      <w:b/>
      <w:sz w:val="56"/>
      <w:szCs w:val="48"/>
    </w:rPr>
  </w:style>
  <w:style w:type="character" w:customStyle="1" w:styleId="Style1Char">
    <w:name w:val="Style1 Char"/>
    <w:basedOn w:val="TemplateTitleChar"/>
    <w:link w:val="Style1"/>
    <w:rsid w:val="00563AA8"/>
    <w:rPr>
      <w:rFonts w:asciiTheme="majorHAnsi" w:eastAsiaTheme="majorEastAsia" w:hAnsiTheme="majorHAnsi" w:cstheme="majorBidi"/>
      <w:b/>
      <w:color w:val="2F5496" w:themeColor="accent1" w:themeShade="BF"/>
      <w:kern w:val="0"/>
      <w:sz w:val="56"/>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2616</Characters>
  <Application>Microsoft Office Word</Application>
  <DocSecurity>0</DocSecurity>
  <Lines>79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Brunner</dc:creator>
  <cp:keywords/>
  <dc:description/>
  <cp:lastModifiedBy>Alyssa Brunner</cp:lastModifiedBy>
  <cp:revision>4</cp:revision>
  <dcterms:created xsi:type="dcterms:W3CDTF">2024-04-03T15:30:00Z</dcterms:created>
  <dcterms:modified xsi:type="dcterms:W3CDTF">2024-04-03T15:34:00Z</dcterms:modified>
</cp:coreProperties>
</file>